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724AC0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Nro.8</w:t>
      </w:r>
    </w:p>
    <w:p w:rsidR="00AA47D9" w:rsidRDefault="00724AC0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Viernes 03</w:t>
      </w:r>
      <w:r w:rsidR="00AD76A2">
        <w:rPr>
          <w:sz w:val="24"/>
          <w:szCs w:val="24"/>
        </w:rPr>
        <w:t xml:space="preserve"> de Abril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EE6D19" w:rsidRDefault="00EE6D19" w:rsidP="00724AC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partir del lunes 6 de abril, la Cámara de Comercio de nuestra ciudad abrirá sus puertas de 8 a 15 horas (horario corrido), para el cobro de facturas de servicios. La oficina de recaudación del municipio, cobrará tasas en horario de 8 a 12.</w:t>
      </w:r>
    </w:p>
    <w:p w:rsidR="000D1211" w:rsidRDefault="00EE6D19" w:rsidP="00724AC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 la apertura de los bancos para atención de jubilados, </w:t>
      </w:r>
      <w:r w:rsidR="002B5E32">
        <w:rPr>
          <w:sz w:val="24"/>
          <w:szCs w:val="24"/>
        </w:rPr>
        <w:t xml:space="preserve">y de la Cámara de Comercio para cobro de servicios, </w:t>
      </w:r>
      <w:r>
        <w:rPr>
          <w:sz w:val="24"/>
          <w:szCs w:val="24"/>
        </w:rPr>
        <w:t>el Intendente</w:t>
      </w:r>
      <w:r w:rsidR="00643D8D">
        <w:rPr>
          <w:sz w:val="24"/>
          <w:szCs w:val="24"/>
        </w:rPr>
        <w:t xml:space="preserve"> </w:t>
      </w:r>
      <w:r>
        <w:rPr>
          <w:sz w:val="24"/>
          <w:szCs w:val="24"/>
        </w:rPr>
        <w:t>planteó la necesidad de mantener las medidas de prevención para las personas que hagan cola. Al efecto se solicitó la colaboración de la policía local.</w:t>
      </w:r>
    </w:p>
    <w:p w:rsidR="00DC0CC1" w:rsidRPr="008C21E7" w:rsidRDefault="00EE6D19" w:rsidP="008C21E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una manera de fomentar la ayuda solidaria de los vecinos de la comunidad, se pone en marcha “El Chango Solidario”. </w:t>
      </w:r>
      <w:r w:rsidR="008C21E7">
        <w:rPr>
          <w:sz w:val="24"/>
          <w:szCs w:val="24"/>
        </w:rPr>
        <w:t xml:space="preserve">La idea propone que en cada comercio del rubro alimenticio se instale un chango, en el cual los vecinos puedan hacer su aporte </w:t>
      </w:r>
      <w:r w:rsidR="00A60583">
        <w:rPr>
          <w:sz w:val="24"/>
          <w:szCs w:val="24"/>
        </w:rPr>
        <w:t>de alimentos no perecederos,</w:t>
      </w:r>
      <w:bookmarkStart w:id="0" w:name="_GoBack"/>
      <w:bookmarkEnd w:id="0"/>
      <w:r w:rsidR="008C21E7">
        <w:rPr>
          <w:sz w:val="24"/>
          <w:szCs w:val="24"/>
        </w:rPr>
        <w:t xml:space="preserve"> que serán entregados a la Secretaría de Desarrollo Social del municipio para su administración.</w:t>
      </w:r>
    </w:p>
    <w:p w:rsidR="00DC0CC1" w:rsidRDefault="00DC0CC1" w:rsidP="00DC0CC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 momento, no se registran casos de COVID 19 en nuestro distrito. Hay 8 personas con aislamiento preventivo.</w:t>
      </w:r>
    </w:p>
    <w:p w:rsidR="0005392C" w:rsidRDefault="0005392C" w:rsidP="0005392C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Jefe de Gabinete del municipio informa, que la cuenta bancaria abierta por el municipio para recibir donaciones, registra a </w:t>
      </w:r>
      <w:r>
        <w:rPr>
          <w:sz w:val="24"/>
          <w:szCs w:val="24"/>
        </w:rPr>
        <w:t>este momento un saldo de             $ 414.480</w:t>
      </w:r>
      <w:r>
        <w:rPr>
          <w:sz w:val="24"/>
          <w:szCs w:val="24"/>
        </w:rPr>
        <w:t>.- pesos.</w:t>
      </w:r>
    </w:p>
    <w:p w:rsidR="00DC0CC1" w:rsidRPr="0005392C" w:rsidRDefault="00DC0CC1" w:rsidP="0005392C">
      <w:pPr>
        <w:pStyle w:val="Prrafodelista"/>
        <w:jc w:val="both"/>
        <w:rPr>
          <w:sz w:val="24"/>
          <w:szCs w:val="24"/>
        </w:rPr>
      </w:pPr>
    </w:p>
    <w:p w:rsidR="00DC0CC1" w:rsidRDefault="00DC0CC1" w:rsidP="00DC0CC1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DC0CC1" w:rsidRDefault="00DC0CC1" w:rsidP="00DC0CC1">
      <w:pPr>
        <w:jc w:val="center"/>
        <w:rPr>
          <w:sz w:val="28"/>
          <w:szCs w:val="28"/>
        </w:rPr>
      </w:pPr>
      <w:r>
        <w:rPr>
          <w:sz w:val="28"/>
          <w:szCs w:val="28"/>
        </w:rPr>
        <w:t>Se solicita que cada familia organice sus compras de manera tal, de disminuir al máximo posible la circulación por las calles y comercios.</w:t>
      </w:r>
    </w:p>
    <w:p w:rsidR="00954421" w:rsidRPr="005D084B" w:rsidRDefault="00DC0CC1" w:rsidP="00077E20">
      <w:pPr>
        <w:jc w:val="center"/>
        <w:rPr>
          <w:sz w:val="28"/>
          <w:szCs w:val="28"/>
        </w:rPr>
      </w:pPr>
      <w:r>
        <w:rPr>
          <w:sz w:val="28"/>
          <w:szCs w:val="28"/>
        </w:rPr>
        <w:t>Se recuerda que se aplicarán sanciones a quien no cumpla con dichas medidas de preventivas.</w:t>
      </w:r>
    </w:p>
    <w:sectPr w:rsidR="00954421" w:rsidRPr="005D084B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5392C"/>
    <w:rsid w:val="00077E20"/>
    <w:rsid w:val="00094134"/>
    <w:rsid w:val="000D1211"/>
    <w:rsid w:val="00114AE2"/>
    <w:rsid w:val="0015523E"/>
    <w:rsid w:val="0017118C"/>
    <w:rsid w:val="001A3828"/>
    <w:rsid w:val="001A5BE7"/>
    <w:rsid w:val="001C5027"/>
    <w:rsid w:val="001D0791"/>
    <w:rsid w:val="00231DBC"/>
    <w:rsid w:val="00250BF1"/>
    <w:rsid w:val="002B5E32"/>
    <w:rsid w:val="0033215C"/>
    <w:rsid w:val="004323D0"/>
    <w:rsid w:val="00451849"/>
    <w:rsid w:val="004A7F6F"/>
    <w:rsid w:val="004D1BA6"/>
    <w:rsid w:val="004D3A30"/>
    <w:rsid w:val="00502737"/>
    <w:rsid w:val="00563409"/>
    <w:rsid w:val="00596C4F"/>
    <w:rsid w:val="005D084B"/>
    <w:rsid w:val="00643D8D"/>
    <w:rsid w:val="006B6595"/>
    <w:rsid w:val="00724AC0"/>
    <w:rsid w:val="007E2D54"/>
    <w:rsid w:val="00895F4D"/>
    <w:rsid w:val="008C21E7"/>
    <w:rsid w:val="00902C78"/>
    <w:rsid w:val="009135DF"/>
    <w:rsid w:val="009175A4"/>
    <w:rsid w:val="009274C4"/>
    <w:rsid w:val="00954421"/>
    <w:rsid w:val="009A5986"/>
    <w:rsid w:val="009B6830"/>
    <w:rsid w:val="00A50B30"/>
    <w:rsid w:val="00A60583"/>
    <w:rsid w:val="00AA47D9"/>
    <w:rsid w:val="00AB6C4D"/>
    <w:rsid w:val="00AD76A2"/>
    <w:rsid w:val="00C428F5"/>
    <w:rsid w:val="00C62218"/>
    <w:rsid w:val="00CD5934"/>
    <w:rsid w:val="00D26C04"/>
    <w:rsid w:val="00DA4AB1"/>
    <w:rsid w:val="00DC0CC1"/>
    <w:rsid w:val="00E3325F"/>
    <w:rsid w:val="00EE6D19"/>
    <w:rsid w:val="00F156C8"/>
    <w:rsid w:val="00F25391"/>
    <w:rsid w:val="00F6421B"/>
    <w:rsid w:val="00F9047E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</dc:creator>
  <cp:lastModifiedBy>Nova</cp:lastModifiedBy>
  <cp:revision>6</cp:revision>
  <cp:lastPrinted>2020-03-30T13:54:00Z</cp:lastPrinted>
  <dcterms:created xsi:type="dcterms:W3CDTF">2020-04-03T12:12:00Z</dcterms:created>
  <dcterms:modified xsi:type="dcterms:W3CDTF">2020-04-03T13:26:00Z</dcterms:modified>
</cp:coreProperties>
</file>